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C2" w:rsidRDefault="006B35C2" w:rsidP="006B35C2">
      <w:pPr>
        <w:rPr>
          <w:rFonts w:ascii="Sylfaen" w:hAnsi="Sylfaen"/>
          <w:lang w:val="ka-GE"/>
        </w:rPr>
      </w:pPr>
    </w:p>
    <w:p w:rsidR="006B35C2" w:rsidRPr="006B35C2" w:rsidRDefault="006B35C2" w:rsidP="006B35C2">
      <w:pPr>
        <w:jc w:val="center"/>
        <w:rPr>
          <w:rFonts w:ascii="Sylfaen" w:hAnsi="Sylfaen"/>
          <w:b/>
          <w:lang w:val="ka-GE"/>
        </w:rPr>
      </w:pPr>
      <w:r w:rsidRPr="006B35C2">
        <w:rPr>
          <w:rFonts w:ascii="Sylfaen" w:hAnsi="Sylfaen"/>
          <w:b/>
          <w:lang w:val="ka-GE"/>
        </w:rPr>
        <w:t>სარკინიგზო ტვირთების დაზღვევა</w:t>
      </w:r>
    </w:p>
    <w:p w:rsidR="006B35C2" w:rsidRDefault="006B35C2" w:rsidP="006B35C2">
      <w:pPr>
        <w:rPr>
          <w:rFonts w:ascii="Sylfaen" w:hAnsi="Sylfaen"/>
          <w:lang w:val="ka-GE"/>
        </w:rPr>
      </w:pPr>
    </w:p>
    <w:p w:rsidR="006B35C2" w:rsidRDefault="006B35C2" w:rsidP="006B35C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დასაზღვევია ტვირთის ტრანსპორტირება იმპორტის მომენტში, საქართველოს საზღვრიდან შპს სან პეტროლიუმ ჯორჯიას კუთვნილ ნავთობბაზებამდე. ტვირთის ტრანსპორტირება ხორციელდება სარკინიგზო ვაგონებით, შპს საქართველოს რკინიგზის მიერ.</w:t>
      </w:r>
    </w:p>
    <w:p w:rsidR="006B35C2" w:rsidRDefault="006B35C2" w:rsidP="006B35C2">
      <w:pPr>
        <w:jc w:val="both"/>
        <w:rPr>
          <w:rFonts w:ascii="Sylfaen" w:hAnsi="Sylfaen"/>
          <w:lang w:val="ka-GE"/>
        </w:rPr>
      </w:pPr>
    </w:p>
    <w:p w:rsidR="006B35C2" w:rsidRDefault="006B35C2" w:rsidP="006B3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იმპორტის წლიური მოცულობა</w:t>
      </w:r>
      <w:r w:rsidR="009522BF">
        <w:rPr>
          <w:rFonts w:ascii="Sylfaen" w:hAnsi="Sylfaen"/>
          <w:lang w:val="ka-GE"/>
        </w:rPr>
        <w:t xml:space="preserve"> - 1</w:t>
      </w:r>
      <w:r w:rsidR="00946D18">
        <w:rPr>
          <w:rFonts w:ascii="Sylfaen" w:hAnsi="Sylfaen"/>
        </w:rPr>
        <w:t>4</w:t>
      </w:r>
      <w:r>
        <w:rPr>
          <w:rFonts w:ascii="Sylfaen" w:hAnsi="Sylfaen"/>
          <w:lang w:val="ka-GE"/>
        </w:rPr>
        <w:t>0 000ტ.;</w:t>
      </w:r>
    </w:p>
    <w:p w:rsidR="006B35C2" w:rsidRDefault="006B35C2" w:rsidP="006B35C2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წლიური იმპორტის საშუალო ღირებულება - </w:t>
      </w:r>
      <w:r w:rsidR="00946D18">
        <w:rPr>
          <w:rFonts w:ascii="Sylfaen" w:hAnsi="Sylfaen"/>
        </w:rPr>
        <w:t>7</w:t>
      </w:r>
      <w:r w:rsidR="00C84BEB">
        <w:rPr>
          <w:rFonts w:ascii="Sylfaen" w:hAnsi="Sylfaen"/>
        </w:rPr>
        <w:t>0</w:t>
      </w:r>
      <w:r>
        <w:rPr>
          <w:rFonts w:ascii="Sylfaen" w:hAnsi="Sylfaen"/>
          <w:lang w:val="ka-GE"/>
        </w:rPr>
        <w:t>,000,000.00 აშშ დოლარი;</w:t>
      </w:r>
    </w:p>
    <w:p w:rsidR="009D62AF" w:rsidRPr="009D62AF" w:rsidRDefault="009D62AF" w:rsidP="006B35C2">
      <w:pPr>
        <w:rPr>
          <w:rFonts w:ascii="Sylfaen" w:hAnsi="Sylfaen"/>
        </w:rPr>
      </w:pPr>
      <w:r>
        <w:rPr>
          <w:rFonts w:ascii="Sylfaen" w:hAnsi="Sylfaen"/>
          <w:lang w:val="ka-GE"/>
        </w:rPr>
        <w:t>იმპორტის ოდენობა საშუალოდ</w:t>
      </w:r>
      <w:r w:rsidR="00946D18">
        <w:rPr>
          <w:rFonts w:ascii="Sylfaen" w:hAnsi="Sylfaen"/>
          <w:lang w:val="ka-GE"/>
        </w:rPr>
        <w:t xml:space="preserve"> 4-5 </w:t>
      </w:r>
      <w:r>
        <w:rPr>
          <w:rFonts w:ascii="Sylfaen" w:hAnsi="Sylfaen"/>
          <w:lang w:val="ka-GE"/>
        </w:rPr>
        <w:t>ჯერ თვეში;</w:t>
      </w:r>
    </w:p>
    <w:p w:rsidR="006B35C2" w:rsidRDefault="006B35C2" w:rsidP="006B3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ერთი იმპორტის საშუალო მოცულობა </w:t>
      </w:r>
      <w:r w:rsidR="00946D18">
        <w:rPr>
          <w:rFonts w:ascii="Sylfaen" w:hAnsi="Sylfaen"/>
        </w:rPr>
        <w:t>20</w:t>
      </w:r>
      <w:r w:rsidR="009522BF">
        <w:rPr>
          <w:rFonts w:ascii="Sylfaen" w:hAnsi="Sylfaen"/>
        </w:rPr>
        <w:t>00</w:t>
      </w:r>
      <w:r>
        <w:rPr>
          <w:rFonts w:ascii="Sylfaen" w:hAnsi="Sylfaen"/>
          <w:lang w:val="ka-GE"/>
        </w:rPr>
        <w:t>ტ. - საშუალო ღირებულება</w:t>
      </w:r>
      <w:r w:rsidR="009522BF">
        <w:rPr>
          <w:rFonts w:ascii="Sylfaen" w:hAnsi="Sylfaen"/>
          <w:lang w:val="ka-GE"/>
        </w:rPr>
        <w:t xml:space="preserve"> 1,</w:t>
      </w:r>
      <w:r w:rsidR="00946D18">
        <w:rPr>
          <w:rFonts w:ascii="Sylfaen" w:hAnsi="Sylfaen"/>
        </w:rPr>
        <w:t>00</w:t>
      </w:r>
      <w:r>
        <w:rPr>
          <w:rFonts w:ascii="Sylfaen" w:hAnsi="Sylfaen"/>
          <w:lang w:val="ka-GE"/>
        </w:rPr>
        <w:t>0,000.00 აშშ დოლარი;</w:t>
      </w:r>
    </w:p>
    <w:p w:rsidR="006B35C2" w:rsidRDefault="006B35C2" w:rsidP="006B35C2">
      <w:pPr>
        <w:rPr>
          <w:rFonts w:ascii="Sylfaen" w:hAnsi="Sylfaen"/>
          <w:lang w:val="ka-GE"/>
        </w:rPr>
      </w:pPr>
    </w:p>
    <w:p w:rsidR="006B35C2" w:rsidRPr="006B35C2" w:rsidRDefault="006B35C2" w:rsidP="006B35C2">
      <w:pPr>
        <w:rPr>
          <w:rFonts w:ascii="Sylfaen" w:hAnsi="Sylfaen"/>
          <w:lang w:val="ka-GE"/>
        </w:rPr>
      </w:pPr>
      <w:bookmarkStart w:id="0" w:name="_GoBack"/>
      <w:bookmarkEnd w:id="0"/>
    </w:p>
    <w:sectPr w:rsidR="006B35C2" w:rsidRPr="006B35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C6C"/>
    <w:multiLevelType w:val="hybridMultilevel"/>
    <w:tmpl w:val="7766F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E"/>
    <w:rsid w:val="001F52AE"/>
    <w:rsid w:val="006B35C2"/>
    <w:rsid w:val="006F0538"/>
    <w:rsid w:val="00946D18"/>
    <w:rsid w:val="009522BF"/>
    <w:rsid w:val="009D62AF"/>
    <w:rsid w:val="00C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4166F-DFDC-4A11-B7F5-73A9AB3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Mikiashvili</dc:creator>
  <cp:lastModifiedBy>Tamuna Mikiashvili</cp:lastModifiedBy>
  <cp:revision>6</cp:revision>
  <dcterms:created xsi:type="dcterms:W3CDTF">2016-06-23T13:30:00Z</dcterms:created>
  <dcterms:modified xsi:type="dcterms:W3CDTF">2018-08-02T12:31:00Z</dcterms:modified>
</cp:coreProperties>
</file>